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749"/>
        <w:gridCol w:w="3250"/>
        <w:gridCol w:w="4791"/>
        <w:gridCol w:w="5159"/>
        <w:gridCol w:w="1781"/>
      </w:tblGrid>
      <w:tr w:rsidR="000B3A51" w14:paraId="301882C6" w14:textId="77777777" w:rsidTr="00490CF4">
        <w:trPr>
          <w:trHeight w:val="274"/>
        </w:trPr>
        <w:tc>
          <w:tcPr>
            <w:tcW w:w="748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452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4133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77777777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5554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3AA8F77C" w14:textId="77777777" w:rsidTr="00490CF4">
        <w:trPr>
          <w:trHeight w:val="772"/>
        </w:trPr>
        <w:tc>
          <w:tcPr>
            <w:tcW w:w="748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3452" w:type="dxa"/>
          </w:tcPr>
          <w:p w14:paraId="4B8ED3E9" w14:textId="77777777" w:rsidR="00F80A16" w:rsidRDefault="00F62899" w:rsidP="00F80A16">
            <w:r>
              <w:t>Safety contract</w:t>
            </w:r>
          </w:p>
          <w:p w14:paraId="61ABC1A8" w14:textId="77777777" w:rsidR="00F62899" w:rsidRDefault="007F046F" w:rsidP="00F80A16">
            <w:r>
              <w:t>Setting the scene for Food</w:t>
            </w:r>
          </w:p>
          <w:p w14:paraId="1F625EF8" w14:textId="20054E3A" w:rsidR="007F046F" w:rsidRDefault="007F046F" w:rsidP="00F80A16">
            <w:r>
              <w:t>Baseline test</w:t>
            </w:r>
          </w:p>
        </w:tc>
        <w:tc>
          <w:tcPr>
            <w:tcW w:w="4133" w:type="dxa"/>
            <w:tcBorders>
              <w:right w:val="nil"/>
            </w:tcBorders>
          </w:tcPr>
          <w:p w14:paraId="593CA8BC" w14:textId="703D16B3" w:rsidR="00F80A16" w:rsidRDefault="00574692" w:rsidP="00F80A16">
            <w:r>
              <w:t>Working through the Year 7 booklet</w:t>
            </w:r>
            <w:r w:rsidR="002B0511">
              <w:t xml:space="preserve"> – same as in school learning</w:t>
            </w:r>
          </w:p>
        </w:tc>
        <w:tc>
          <w:tcPr>
            <w:tcW w:w="5554" w:type="dxa"/>
            <w:tcBorders>
              <w:left w:val="nil"/>
            </w:tcBorders>
          </w:tcPr>
          <w:p w14:paraId="422313C4" w14:textId="0EB86760" w:rsidR="00F80A16" w:rsidRPr="0099767F" w:rsidRDefault="00F80A16" w:rsidP="00F80A16"/>
        </w:tc>
        <w:tc>
          <w:tcPr>
            <w:tcW w:w="1843" w:type="dxa"/>
          </w:tcPr>
          <w:p w14:paraId="56BA0D9C" w14:textId="2A7F57D6" w:rsidR="00F80A16" w:rsidRPr="0018405E" w:rsidRDefault="00A350B0" w:rsidP="00F80A16">
            <w:r>
              <w:t>1 h</w:t>
            </w:r>
            <w:r w:rsidR="002E4CA4">
              <w:t>r</w:t>
            </w:r>
            <w:r>
              <w:t xml:space="preserve"> 40 mins</w:t>
            </w:r>
          </w:p>
        </w:tc>
      </w:tr>
      <w:tr w:rsidR="00F80A16" w14:paraId="2FBE0332" w14:textId="77777777" w:rsidTr="00490CF4">
        <w:trPr>
          <w:trHeight w:val="817"/>
        </w:trPr>
        <w:tc>
          <w:tcPr>
            <w:tcW w:w="748" w:type="dxa"/>
          </w:tcPr>
          <w:p w14:paraId="7F2B1367" w14:textId="77777777" w:rsidR="00F80A16" w:rsidRDefault="00F80A16" w:rsidP="00F80A16">
            <w:r>
              <w:t>14/9</w:t>
            </w:r>
          </w:p>
        </w:tc>
        <w:tc>
          <w:tcPr>
            <w:tcW w:w="3452" w:type="dxa"/>
          </w:tcPr>
          <w:p w14:paraId="28BEF44C" w14:textId="77777777" w:rsidR="00F80A16" w:rsidRDefault="00574692" w:rsidP="00F80A16">
            <w:r>
              <w:t>Kitchen rules</w:t>
            </w:r>
          </w:p>
          <w:p w14:paraId="505F1DD6" w14:textId="77777777" w:rsidR="00D97B99" w:rsidRDefault="00D97B99" w:rsidP="00F80A16">
            <w:r>
              <w:t>Hazards</w:t>
            </w:r>
          </w:p>
          <w:p w14:paraId="329461F0" w14:textId="65566045" w:rsidR="006A7F2B" w:rsidRDefault="006A7F2B" w:rsidP="00F80A16">
            <w:r>
              <w:t>Washing up</w:t>
            </w:r>
          </w:p>
        </w:tc>
        <w:tc>
          <w:tcPr>
            <w:tcW w:w="4133" w:type="dxa"/>
            <w:tcBorders>
              <w:right w:val="nil"/>
            </w:tcBorders>
          </w:tcPr>
          <w:p w14:paraId="7FCBBD96" w14:textId="77777777" w:rsidR="00F80A16" w:rsidRDefault="002B0511" w:rsidP="00F80A16">
            <w:r>
              <w:t xml:space="preserve">Kitchen safety </w:t>
            </w:r>
            <w:r w:rsidR="00D97B99">
              <w:t>rules</w:t>
            </w:r>
          </w:p>
          <w:p w14:paraId="5CF11D79" w14:textId="77777777" w:rsidR="00D97B99" w:rsidRDefault="00D97B99" w:rsidP="00F80A16">
            <w:r>
              <w:t>List all the hazards in the picture and reasons for choices</w:t>
            </w:r>
          </w:p>
          <w:p w14:paraId="1520B419" w14:textId="52356D68" w:rsidR="006A7F2B" w:rsidRDefault="006A7F2B" w:rsidP="00F80A16">
            <w:r>
              <w:t>Complete washing up order page</w:t>
            </w:r>
          </w:p>
        </w:tc>
        <w:tc>
          <w:tcPr>
            <w:tcW w:w="5554" w:type="dxa"/>
            <w:tcBorders>
              <w:left w:val="nil"/>
            </w:tcBorders>
          </w:tcPr>
          <w:p w14:paraId="696AD42E" w14:textId="04DB55C6" w:rsidR="00F80A16" w:rsidRDefault="00F80A16" w:rsidP="00F80A16"/>
        </w:tc>
        <w:tc>
          <w:tcPr>
            <w:tcW w:w="1843" w:type="dxa"/>
          </w:tcPr>
          <w:p w14:paraId="425AC82B" w14:textId="0A8A0FB0" w:rsidR="00F80A16" w:rsidRDefault="009768B9" w:rsidP="00F80A16">
            <w:pPr>
              <w:rPr>
                <w:b/>
                <w:u w:val="single"/>
              </w:rPr>
            </w:pPr>
            <w:r>
              <w:t xml:space="preserve">1 </w:t>
            </w:r>
            <w:r w:rsidR="002E4CA4">
              <w:t>hr</w:t>
            </w:r>
            <w:r>
              <w:t xml:space="preserve"> 40 mins</w:t>
            </w:r>
          </w:p>
        </w:tc>
      </w:tr>
      <w:tr w:rsidR="00F80A16" w14:paraId="49702421" w14:textId="77777777" w:rsidTr="00490CF4">
        <w:trPr>
          <w:trHeight w:val="772"/>
        </w:trPr>
        <w:tc>
          <w:tcPr>
            <w:tcW w:w="748" w:type="dxa"/>
          </w:tcPr>
          <w:p w14:paraId="278D6C62" w14:textId="77777777" w:rsidR="00F80A16" w:rsidRDefault="00F80A16" w:rsidP="00F80A16">
            <w:r>
              <w:t>21/9</w:t>
            </w:r>
          </w:p>
        </w:tc>
        <w:tc>
          <w:tcPr>
            <w:tcW w:w="3452" w:type="dxa"/>
          </w:tcPr>
          <w:p w14:paraId="4C754F51" w14:textId="2DF7F147" w:rsidR="00F80A16" w:rsidRDefault="002E6FEE" w:rsidP="00F80A16">
            <w:r>
              <w:t>Bacteria</w:t>
            </w:r>
          </w:p>
          <w:p w14:paraId="1BEFF042" w14:textId="4DA43A0A" w:rsidR="009768B9" w:rsidRDefault="00B76123" w:rsidP="00F80A16">
            <w:r>
              <w:t>Equipment and uses</w:t>
            </w:r>
          </w:p>
          <w:p w14:paraId="7783AF8F" w14:textId="11CEFAB9" w:rsidR="002E6FEE" w:rsidRDefault="002E6FEE" w:rsidP="00F80A16"/>
        </w:tc>
        <w:tc>
          <w:tcPr>
            <w:tcW w:w="4133" w:type="dxa"/>
            <w:tcBorders>
              <w:right w:val="nil"/>
            </w:tcBorders>
          </w:tcPr>
          <w:p w14:paraId="570E3D13" w14:textId="77777777" w:rsidR="00F80A16" w:rsidRDefault="002E6FEE" w:rsidP="00F80A16">
            <w:r>
              <w:t>Bacteria bites video</w:t>
            </w:r>
          </w:p>
          <w:p w14:paraId="7F425F63" w14:textId="63EC10B1" w:rsidR="002E6FEE" w:rsidRDefault="00792042" w:rsidP="00F80A16">
            <w:hyperlink r:id="rId9" w:history="1">
              <w:r w:rsidRPr="0051623B">
                <w:rPr>
                  <w:rStyle w:val="Hyperlink"/>
                </w:rPr>
                <w:t>www.youtube.com/watch?v=nkVY08aqC28</w:t>
              </w:r>
            </w:hyperlink>
          </w:p>
          <w:p w14:paraId="249D4FAD" w14:textId="77777777" w:rsidR="00792042" w:rsidRDefault="00792042" w:rsidP="00F80A16">
            <w:r>
              <w:t xml:space="preserve">Complete the </w:t>
            </w:r>
            <w:r w:rsidR="009768B9">
              <w:t>questions on bacteria</w:t>
            </w:r>
          </w:p>
          <w:p w14:paraId="031022FE" w14:textId="0DBC947A" w:rsidR="00150520" w:rsidRDefault="00150520" w:rsidP="00F80A16">
            <w:r>
              <w:t>Complete uses of equipment page</w:t>
            </w:r>
          </w:p>
        </w:tc>
        <w:tc>
          <w:tcPr>
            <w:tcW w:w="5554" w:type="dxa"/>
            <w:tcBorders>
              <w:left w:val="nil"/>
            </w:tcBorders>
          </w:tcPr>
          <w:p w14:paraId="3168A1EC" w14:textId="27DABA09" w:rsidR="00F80A16" w:rsidRDefault="00F80A16" w:rsidP="00F80A16"/>
        </w:tc>
        <w:tc>
          <w:tcPr>
            <w:tcW w:w="1843" w:type="dxa"/>
          </w:tcPr>
          <w:p w14:paraId="16189DF3" w14:textId="3B5555D4" w:rsidR="00F80A16" w:rsidRDefault="0079305F" w:rsidP="00F80A16">
            <w:pPr>
              <w:rPr>
                <w:b/>
                <w:u w:val="single"/>
              </w:rPr>
            </w:pPr>
            <w:r>
              <w:t>1</w:t>
            </w:r>
            <w:r w:rsidR="002E4CA4">
              <w:t xml:space="preserve"> hr 40 mins</w:t>
            </w:r>
          </w:p>
        </w:tc>
      </w:tr>
      <w:tr w:rsidR="00F80A16" w14:paraId="25663D55" w14:textId="77777777" w:rsidTr="00490CF4">
        <w:trPr>
          <w:trHeight w:val="817"/>
        </w:trPr>
        <w:tc>
          <w:tcPr>
            <w:tcW w:w="748" w:type="dxa"/>
          </w:tcPr>
          <w:p w14:paraId="6E26F04F" w14:textId="77777777" w:rsidR="00F80A16" w:rsidRDefault="00F80A16" w:rsidP="00F80A16">
            <w:r>
              <w:t>28/9</w:t>
            </w:r>
          </w:p>
        </w:tc>
        <w:tc>
          <w:tcPr>
            <w:tcW w:w="3452" w:type="dxa"/>
          </w:tcPr>
          <w:p w14:paraId="63C20394" w14:textId="77777777" w:rsidR="00F80A16" w:rsidRDefault="00150520" w:rsidP="00F80A16">
            <w:r>
              <w:t>Government 8 healthy guidelines</w:t>
            </w:r>
          </w:p>
          <w:p w14:paraId="4FE96849" w14:textId="77777777" w:rsidR="00150520" w:rsidRDefault="00150520" w:rsidP="00F80A16">
            <w:r>
              <w:t>Eat Well Guide</w:t>
            </w:r>
          </w:p>
          <w:p w14:paraId="6D48CE6C" w14:textId="27787CF9" w:rsidR="00DE650F" w:rsidRDefault="00DE650F" w:rsidP="00F80A16">
            <w:r>
              <w:t>Write a letter/or create a poem, to explain to a primary school pupil the</w:t>
            </w:r>
            <w:r w:rsidR="000B1437">
              <w:t xml:space="preserve"> Eat Well Guide and </w:t>
            </w:r>
            <w:proofErr w:type="gramStart"/>
            <w:r w:rsidR="000B1437">
              <w:t>guide lines</w:t>
            </w:r>
            <w:proofErr w:type="gramEnd"/>
          </w:p>
        </w:tc>
        <w:tc>
          <w:tcPr>
            <w:tcW w:w="4133" w:type="dxa"/>
            <w:tcBorders>
              <w:right w:val="nil"/>
            </w:tcBorders>
          </w:tcPr>
          <w:p w14:paraId="5EBF5099" w14:textId="77777777" w:rsidR="00F80A16" w:rsidRDefault="005B1A8D" w:rsidP="00F80A16">
            <w:r>
              <w:t>Complete the table on the 8 guidelines, explain in detail why it is important</w:t>
            </w:r>
          </w:p>
          <w:p w14:paraId="06DAE0C2" w14:textId="221ECB68" w:rsidR="002C1F7F" w:rsidRDefault="005B1A8D" w:rsidP="002C1F7F">
            <w:r>
              <w:t xml:space="preserve">Complete the </w:t>
            </w:r>
            <w:r w:rsidR="002C1F7F">
              <w:t>Eat Well Guide image. Look</w:t>
            </w:r>
            <w:r w:rsidR="00275AF3">
              <w:t xml:space="preserve"> at</w:t>
            </w:r>
            <w:r w:rsidR="008559C4">
              <w:t>:</w:t>
            </w:r>
            <w:r w:rsidR="00275AF3">
              <w:t xml:space="preserve"> </w:t>
            </w:r>
            <w:hyperlink r:id="rId10" w:history="1">
              <w:r w:rsidR="000B1437" w:rsidRPr="0051623B">
                <w:rPr>
                  <w:rStyle w:val="Hyperlink"/>
                </w:rPr>
                <w:t>www.nhs.uk/live-well/eat-well/the-eatwell-guide/</w:t>
              </w:r>
            </w:hyperlink>
          </w:p>
          <w:p w14:paraId="5910B719" w14:textId="04D7B8A9" w:rsidR="000B1437" w:rsidRDefault="000B1437" w:rsidP="002C1F7F"/>
        </w:tc>
        <w:tc>
          <w:tcPr>
            <w:tcW w:w="5554" w:type="dxa"/>
            <w:tcBorders>
              <w:left w:val="nil"/>
            </w:tcBorders>
          </w:tcPr>
          <w:p w14:paraId="34EB1771" w14:textId="62D3E3D0" w:rsidR="00F80A16" w:rsidRDefault="008B2117" w:rsidP="00F80A16">
            <w:r>
              <w:t>Write a letter/or create a poem, to explain to a primary school pupil the Eat Well Guide and guidelines. Get someone to assess this work and fill in assessment sheet</w:t>
            </w:r>
          </w:p>
        </w:tc>
        <w:tc>
          <w:tcPr>
            <w:tcW w:w="1843" w:type="dxa"/>
          </w:tcPr>
          <w:p w14:paraId="39EF1E32" w14:textId="4FD7664E" w:rsidR="00F80A16" w:rsidRDefault="0079305F" w:rsidP="00F80A16">
            <w:pPr>
              <w:rPr>
                <w:b/>
                <w:u w:val="single"/>
              </w:rPr>
            </w:pPr>
            <w:r>
              <w:t>1 hr 40 mins</w:t>
            </w:r>
          </w:p>
        </w:tc>
      </w:tr>
      <w:tr w:rsidR="00F80A16" w14:paraId="7E9CB168" w14:textId="77777777" w:rsidTr="00490CF4">
        <w:trPr>
          <w:trHeight w:val="772"/>
        </w:trPr>
        <w:tc>
          <w:tcPr>
            <w:tcW w:w="748" w:type="dxa"/>
          </w:tcPr>
          <w:p w14:paraId="5E4B9F33" w14:textId="77777777" w:rsidR="00F80A16" w:rsidRDefault="00F80A16" w:rsidP="00F80A16">
            <w:r>
              <w:t>5/10</w:t>
            </w:r>
          </w:p>
        </w:tc>
        <w:tc>
          <w:tcPr>
            <w:tcW w:w="3452" w:type="dxa"/>
          </w:tcPr>
          <w:p w14:paraId="6EBD624E" w14:textId="77777777" w:rsidR="00F80A16" w:rsidRDefault="00910917" w:rsidP="00F80A16">
            <w:r>
              <w:t>Nutrients</w:t>
            </w:r>
          </w:p>
          <w:p w14:paraId="16273FA5" w14:textId="2C45BCD6" w:rsidR="00250495" w:rsidRDefault="00250495" w:rsidP="00F80A16">
            <w:r>
              <w:t>Carbohydrates</w:t>
            </w:r>
          </w:p>
        </w:tc>
        <w:tc>
          <w:tcPr>
            <w:tcW w:w="4133" w:type="dxa"/>
            <w:tcBorders>
              <w:right w:val="nil"/>
            </w:tcBorders>
          </w:tcPr>
          <w:p w14:paraId="547EE5CC" w14:textId="0482D04F" w:rsidR="00F80A16" w:rsidRDefault="00F428B2" w:rsidP="00F80A16">
            <w:pPr>
              <w:rPr>
                <w:b/>
              </w:rPr>
            </w:pPr>
            <w:hyperlink r:id="rId11" w:history="1">
              <w:r w:rsidRPr="0051623B">
                <w:rPr>
                  <w:rStyle w:val="Hyperlink"/>
                  <w:b/>
                </w:rPr>
                <w:t>www.foodafactoflife.org.uk/7-11-years/healthy-eating/nutrients/</w:t>
              </w:r>
            </w:hyperlink>
          </w:p>
          <w:p w14:paraId="243CEAD5" w14:textId="77777777" w:rsidR="00F428B2" w:rsidRDefault="003010D5" w:rsidP="00F80A16">
            <w:pPr>
              <w:rPr>
                <w:b/>
              </w:rPr>
            </w:pPr>
            <w:r>
              <w:rPr>
                <w:b/>
              </w:rPr>
              <w:t>Watch the power point presentation and write each of the 5 nutrients</w:t>
            </w:r>
            <w:r w:rsidR="00B56023">
              <w:rPr>
                <w:b/>
              </w:rPr>
              <w:t xml:space="preserve"> on each finger of your drawn hand – see page in booklet</w:t>
            </w:r>
          </w:p>
          <w:p w14:paraId="6CA1BDEB" w14:textId="22604076" w:rsidR="00BC7ACF" w:rsidRDefault="00BC7ACF" w:rsidP="00F80A16"/>
        </w:tc>
        <w:tc>
          <w:tcPr>
            <w:tcW w:w="5554" w:type="dxa"/>
            <w:tcBorders>
              <w:left w:val="nil"/>
            </w:tcBorders>
          </w:tcPr>
          <w:p w14:paraId="6195C2EF" w14:textId="77777777" w:rsidR="008B2117" w:rsidRDefault="008B2117" w:rsidP="008B2117">
            <w:hyperlink r:id="rId12" w:history="1">
              <w:r w:rsidRPr="0051623B">
                <w:rPr>
                  <w:rStyle w:val="Hyperlink"/>
                </w:rPr>
                <w:t>www.nhs.uk/live-well/healthy-weight/why-we-need-to-eat-carbs/</w:t>
              </w:r>
            </w:hyperlink>
          </w:p>
          <w:p w14:paraId="105BE706" w14:textId="15A61BE8" w:rsidR="004C5445" w:rsidRDefault="008B2117" w:rsidP="008B2117">
            <w:r>
              <w:t>Complet</w:t>
            </w:r>
            <w:r w:rsidR="00FA3E59">
              <w:t>e</w:t>
            </w:r>
            <w:r>
              <w:t xml:space="preserve"> task in booklet</w:t>
            </w:r>
            <w:r w:rsidR="00FA3E59">
              <w:t xml:space="preserve"> on poster/leaflet on carbohydrates</w:t>
            </w:r>
          </w:p>
        </w:tc>
        <w:tc>
          <w:tcPr>
            <w:tcW w:w="1843" w:type="dxa"/>
          </w:tcPr>
          <w:p w14:paraId="30BA8568" w14:textId="1B790F50" w:rsidR="00F80A16" w:rsidRDefault="0079305F" w:rsidP="00F80A16">
            <w:pPr>
              <w:rPr>
                <w:b/>
                <w:u w:val="single"/>
              </w:rPr>
            </w:pPr>
            <w:r>
              <w:t>1 hr 40 mins</w:t>
            </w:r>
          </w:p>
        </w:tc>
      </w:tr>
      <w:tr w:rsidR="00F80A16" w14:paraId="641CE831" w14:textId="77777777" w:rsidTr="00490CF4">
        <w:trPr>
          <w:trHeight w:val="817"/>
        </w:trPr>
        <w:tc>
          <w:tcPr>
            <w:tcW w:w="748" w:type="dxa"/>
          </w:tcPr>
          <w:p w14:paraId="5C4EDFAF" w14:textId="77777777" w:rsidR="00F80A16" w:rsidRDefault="00F80A16" w:rsidP="00F80A16">
            <w:r>
              <w:t>12/10</w:t>
            </w:r>
          </w:p>
        </w:tc>
        <w:tc>
          <w:tcPr>
            <w:tcW w:w="3452" w:type="dxa"/>
          </w:tcPr>
          <w:p w14:paraId="278C6B78" w14:textId="77777777" w:rsidR="00F80A16" w:rsidRDefault="008058D4" w:rsidP="00F80A16">
            <w:r>
              <w:t>Proteins</w:t>
            </w:r>
          </w:p>
          <w:p w14:paraId="58E834FC" w14:textId="2ED8AA49" w:rsidR="00505061" w:rsidRDefault="00505061" w:rsidP="00F80A16">
            <w:r>
              <w:t>Fats</w:t>
            </w:r>
          </w:p>
        </w:tc>
        <w:tc>
          <w:tcPr>
            <w:tcW w:w="4133" w:type="dxa"/>
            <w:tcBorders>
              <w:right w:val="nil"/>
            </w:tcBorders>
          </w:tcPr>
          <w:p w14:paraId="2E09911D" w14:textId="4CE77768" w:rsidR="00F80A16" w:rsidRDefault="00D95111" w:rsidP="00F80A16">
            <w:pPr>
              <w:rPr>
                <w:b/>
              </w:rPr>
            </w:pPr>
            <w:hyperlink r:id="rId13" w:history="1">
              <w:r w:rsidRPr="0051623B">
                <w:rPr>
                  <w:rStyle w:val="Hyperlink"/>
                  <w:b/>
                </w:rPr>
                <w:t>www.nutrition.org.uk/nutritionscience/nutrients-food-and-ingredients/protein.html</w:t>
              </w:r>
            </w:hyperlink>
          </w:p>
          <w:p w14:paraId="0C271072" w14:textId="77777777" w:rsidR="00D95111" w:rsidRDefault="00D95111" w:rsidP="00F80A16">
            <w:pPr>
              <w:rPr>
                <w:b/>
              </w:rPr>
            </w:pPr>
            <w:r>
              <w:rPr>
                <w:b/>
              </w:rPr>
              <w:t>Complete the page on proteins</w:t>
            </w:r>
          </w:p>
          <w:p w14:paraId="484F5201" w14:textId="37336FBF" w:rsidR="00505061" w:rsidRDefault="00C52E9B" w:rsidP="00F80A16">
            <w:pPr>
              <w:rPr>
                <w:b/>
              </w:rPr>
            </w:pPr>
            <w:hyperlink r:id="rId14" w:history="1">
              <w:r w:rsidRPr="0051623B">
                <w:rPr>
                  <w:rStyle w:val="Hyperlink"/>
                  <w:b/>
                </w:rPr>
                <w:t>www.nhs.uk/live-well/eat-well/different-fats-nutrition/</w:t>
              </w:r>
            </w:hyperlink>
          </w:p>
          <w:p w14:paraId="32D7979E" w14:textId="3949BA84" w:rsidR="00C52E9B" w:rsidRPr="00F80A16" w:rsidRDefault="00C52E9B" w:rsidP="00F80A16">
            <w:pPr>
              <w:rPr>
                <w:b/>
              </w:rPr>
            </w:pPr>
            <w:r>
              <w:rPr>
                <w:b/>
              </w:rPr>
              <w:t>complete page</w:t>
            </w:r>
            <w:r w:rsidR="001C32B3">
              <w:rPr>
                <w:b/>
              </w:rPr>
              <w:t>s</w:t>
            </w:r>
            <w:r>
              <w:rPr>
                <w:b/>
              </w:rPr>
              <w:t xml:space="preserve"> on fats</w:t>
            </w:r>
            <w:r w:rsidR="001C32B3">
              <w:rPr>
                <w:b/>
              </w:rPr>
              <w:t>, including the fat swap challenge &amp; unsaturated fats pages</w:t>
            </w:r>
          </w:p>
        </w:tc>
        <w:tc>
          <w:tcPr>
            <w:tcW w:w="5554" w:type="dxa"/>
            <w:tcBorders>
              <w:left w:val="nil"/>
            </w:tcBorders>
          </w:tcPr>
          <w:p w14:paraId="6B1C1866" w14:textId="6351E61A" w:rsidR="004C5445" w:rsidRDefault="004C5445" w:rsidP="00F80A16"/>
        </w:tc>
        <w:tc>
          <w:tcPr>
            <w:tcW w:w="1843" w:type="dxa"/>
          </w:tcPr>
          <w:p w14:paraId="2FE0F4D2" w14:textId="3C8E793C" w:rsidR="00F80A16" w:rsidRDefault="00F80A16" w:rsidP="00F80A16">
            <w:pPr>
              <w:rPr>
                <w:b/>
                <w:u w:val="single"/>
              </w:rPr>
            </w:pPr>
            <w:r>
              <w:t xml:space="preserve">~ </w:t>
            </w:r>
            <w:r w:rsidR="0079305F">
              <w:t>1 hr 40 mins</w:t>
            </w:r>
          </w:p>
        </w:tc>
      </w:tr>
      <w:tr w:rsidR="00F80A16" w14:paraId="263C5DE4" w14:textId="77777777" w:rsidTr="00490CF4">
        <w:trPr>
          <w:trHeight w:val="772"/>
        </w:trPr>
        <w:tc>
          <w:tcPr>
            <w:tcW w:w="748" w:type="dxa"/>
          </w:tcPr>
          <w:p w14:paraId="440479B7" w14:textId="77777777" w:rsidR="00F80A16" w:rsidRDefault="00F80A16" w:rsidP="00F80A16">
            <w:r>
              <w:t>19/10</w:t>
            </w:r>
          </w:p>
        </w:tc>
        <w:tc>
          <w:tcPr>
            <w:tcW w:w="3452" w:type="dxa"/>
          </w:tcPr>
          <w:p w14:paraId="6F602B5A" w14:textId="77777777" w:rsidR="00F80A16" w:rsidRDefault="00DC7BEB" w:rsidP="00F80A16">
            <w:r>
              <w:t>Vitamins and minerals</w:t>
            </w:r>
          </w:p>
          <w:p w14:paraId="1DB7567A" w14:textId="6B6C32C2" w:rsidR="00D17D9E" w:rsidRDefault="00D17D9E" w:rsidP="00F80A16">
            <w:r>
              <w:t>Seasonality</w:t>
            </w:r>
          </w:p>
          <w:p w14:paraId="7ABE3A1E" w14:textId="0850A466" w:rsidR="00D17D9E" w:rsidRDefault="00D17D9E" w:rsidP="00F80A16">
            <w:r>
              <w:t>End of</w:t>
            </w:r>
            <w:r w:rsidR="00A446C8">
              <w:t xml:space="preserve"> unit theory test</w:t>
            </w:r>
          </w:p>
        </w:tc>
        <w:tc>
          <w:tcPr>
            <w:tcW w:w="4133" w:type="dxa"/>
            <w:tcBorders>
              <w:right w:val="nil"/>
            </w:tcBorders>
          </w:tcPr>
          <w:p w14:paraId="26D2B8BF" w14:textId="79FAE2DC" w:rsidR="00F80A16" w:rsidRDefault="00D17D9E" w:rsidP="00F80A16">
            <w:hyperlink r:id="rId15" w:history="1">
              <w:r w:rsidRPr="0051623B">
                <w:rPr>
                  <w:rStyle w:val="Hyperlink"/>
                </w:rPr>
                <w:t>www.nhs.uk/conditions/vitamins-and-minerals</w:t>
              </w:r>
            </w:hyperlink>
          </w:p>
          <w:p w14:paraId="095D5478" w14:textId="77777777" w:rsidR="00D17D9E" w:rsidRDefault="00D17D9E" w:rsidP="00F80A16">
            <w:r>
              <w:t>complete 2 pages</w:t>
            </w:r>
          </w:p>
          <w:p w14:paraId="453FF3B6" w14:textId="0584AF4E" w:rsidR="00A446C8" w:rsidRDefault="00A446C8" w:rsidP="00F80A16">
            <w:r>
              <w:t>complete the end of unit test</w:t>
            </w:r>
          </w:p>
        </w:tc>
        <w:tc>
          <w:tcPr>
            <w:tcW w:w="5554" w:type="dxa"/>
            <w:tcBorders>
              <w:left w:val="nil"/>
            </w:tcBorders>
          </w:tcPr>
          <w:p w14:paraId="67FEA971" w14:textId="4A73E44E" w:rsidR="004C5445" w:rsidRDefault="004C5445" w:rsidP="00F80A16"/>
        </w:tc>
        <w:tc>
          <w:tcPr>
            <w:tcW w:w="1843" w:type="dxa"/>
          </w:tcPr>
          <w:p w14:paraId="2FB74E1C" w14:textId="6185E499" w:rsidR="00F80A16" w:rsidRDefault="0079305F" w:rsidP="00F80A16">
            <w:pPr>
              <w:rPr>
                <w:b/>
                <w:u w:val="single"/>
              </w:rPr>
            </w:pPr>
            <w:r>
              <w:t>1 hr 40 mins</w:t>
            </w:r>
          </w:p>
        </w:tc>
      </w:tr>
    </w:tbl>
    <w:p w14:paraId="6DB5F83E" w14:textId="77777777" w:rsidR="00342E60" w:rsidRDefault="00342E60">
      <w:bookmarkStart w:id="0" w:name="_GoBack"/>
      <w:bookmarkEnd w:id="0"/>
    </w:p>
    <w:sectPr w:rsidR="00342E60" w:rsidSect="0099767F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636A" w14:textId="77777777" w:rsidR="00602146" w:rsidRDefault="00602146" w:rsidP="00F80A16">
      <w:pPr>
        <w:spacing w:after="0" w:line="240" w:lineRule="auto"/>
      </w:pPr>
      <w:r>
        <w:separator/>
      </w:r>
    </w:p>
  </w:endnote>
  <w:endnote w:type="continuationSeparator" w:id="0">
    <w:p w14:paraId="14C6B9C2" w14:textId="77777777" w:rsidR="00602146" w:rsidRDefault="00602146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C8B3" w14:textId="77777777" w:rsidR="00602146" w:rsidRDefault="00602146" w:rsidP="00F80A16">
      <w:pPr>
        <w:spacing w:after="0" w:line="240" w:lineRule="auto"/>
      </w:pPr>
      <w:r>
        <w:separator/>
      </w:r>
    </w:p>
  </w:footnote>
  <w:footnote w:type="continuationSeparator" w:id="0">
    <w:p w14:paraId="29E1E0DC" w14:textId="77777777" w:rsidR="00602146" w:rsidRDefault="00602146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2F24" w14:textId="1B1C255E" w:rsidR="00F80A16" w:rsidRDefault="00F80A16">
    <w:pPr>
      <w:pStyle w:val="Header"/>
    </w:pPr>
    <w:r>
      <w:t>Half-Termly Checklist</w:t>
    </w:r>
    <w:r>
      <w:tab/>
    </w:r>
    <w:r w:rsidR="007D49C1">
      <w:t xml:space="preserve">            </w:t>
    </w:r>
    <w:r>
      <w:t xml:space="preserve">Department: </w:t>
    </w:r>
    <w:r w:rsidR="007D49C1">
      <w:t>Food Preparation and Nutrition Year 7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B1437"/>
    <w:rsid w:val="000B3A51"/>
    <w:rsid w:val="00150520"/>
    <w:rsid w:val="0018405E"/>
    <w:rsid w:val="001C32B3"/>
    <w:rsid w:val="001C56AB"/>
    <w:rsid w:val="00250495"/>
    <w:rsid w:val="002746AE"/>
    <w:rsid w:val="00275AF3"/>
    <w:rsid w:val="002B0511"/>
    <w:rsid w:val="002C1F7F"/>
    <w:rsid w:val="002E4CA4"/>
    <w:rsid w:val="002E6FEE"/>
    <w:rsid w:val="003010D5"/>
    <w:rsid w:val="00342E60"/>
    <w:rsid w:val="003D31A2"/>
    <w:rsid w:val="003E5CE1"/>
    <w:rsid w:val="00490CF4"/>
    <w:rsid w:val="004C5445"/>
    <w:rsid w:val="00505061"/>
    <w:rsid w:val="00574692"/>
    <w:rsid w:val="005B1A8D"/>
    <w:rsid w:val="00600496"/>
    <w:rsid w:val="00602146"/>
    <w:rsid w:val="006A7F2B"/>
    <w:rsid w:val="00792042"/>
    <w:rsid w:val="0079305F"/>
    <w:rsid w:val="007D49C1"/>
    <w:rsid w:val="007F046F"/>
    <w:rsid w:val="008058D4"/>
    <w:rsid w:val="008559C4"/>
    <w:rsid w:val="008B2117"/>
    <w:rsid w:val="00910917"/>
    <w:rsid w:val="009474BB"/>
    <w:rsid w:val="009768B9"/>
    <w:rsid w:val="0099767F"/>
    <w:rsid w:val="00A350B0"/>
    <w:rsid w:val="00A446C8"/>
    <w:rsid w:val="00B56023"/>
    <w:rsid w:val="00B73868"/>
    <w:rsid w:val="00B76123"/>
    <w:rsid w:val="00BC7ACF"/>
    <w:rsid w:val="00C52E9B"/>
    <w:rsid w:val="00D165DE"/>
    <w:rsid w:val="00D17D9E"/>
    <w:rsid w:val="00D95111"/>
    <w:rsid w:val="00D97B99"/>
    <w:rsid w:val="00DC7BEB"/>
    <w:rsid w:val="00DE650F"/>
    <w:rsid w:val="00F428B2"/>
    <w:rsid w:val="00F62899"/>
    <w:rsid w:val="00F80A16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trition.org.uk/nutritionscience/nutrients-food-and-ingredients/protei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hs.uk/live-well/healthy-weight/why-we-need-to-eat-carb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odafactoflife.org.uk/7-11-years/healthy-eating/nutrie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s.uk/conditions/vitamins-and-minerals" TargetMode="External"/><Relationship Id="rId10" Type="http://schemas.openxmlformats.org/officeDocument/2006/relationships/hyperlink" Target="http://www.nhs.uk/live-well/eat-well/the-eatwell-gui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outube.com/watch?v=nkVY08aqC28" TargetMode="External"/><Relationship Id="rId14" Type="http://schemas.openxmlformats.org/officeDocument/2006/relationships/hyperlink" Target="http://www.nhs.uk/live-well/eat-well/different-fats-nutr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33852488CC4782252188892042F2" ma:contentTypeVersion="13" ma:contentTypeDescription="Create a new document." ma:contentTypeScope="" ma:versionID="57bac83febd08c9fa7964f5444b9fd43">
  <xsd:schema xmlns:xsd="http://www.w3.org/2001/XMLSchema" xmlns:xs="http://www.w3.org/2001/XMLSchema" xmlns:p="http://schemas.microsoft.com/office/2006/metadata/properties" xmlns:ns3="0b012275-18c2-4fb6-9850-871d2ce810dd" xmlns:ns4="9f292987-4b4d-4c2f-b28b-f8e194045203" targetNamespace="http://schemas.microsoft.com/office/2006/metadata/properties" ma:root="true" ma:fieldsID="13dd070916befdadd6f8d565bdd158d5" ns3:_="" ns4:_="">
    <xsd:import namespace="0b012275-18c2-4fb6-9850-871d2ce810dd"/>
    <xsd:import namespace="9f292987-4b4d-4c2f-b28b-f8e1940452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275-18c2-4fb6-9850-871d2ce81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92987-4b4d-4c2f-b28b-f8e194045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9f292987-4b4d-4c2f-b28b-f8e194045203"/>
    <ds:schemaRef ds:uri="http://purl.org/dc/terms/"/>
    <ds:schemaRef ds:uri="http://schemas.openxmlformats.org/package/2006/metadata/core-properties"/>
    <ds:schemaRef ds:uri="0b012275-18c2-4fb6-9850-871d2ce810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2C51BF-C217-40F6-8F48-861EEA6ED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12275-18c2-4fb6-9850-871d2ce810dd"/>
    <ds:schemaRef ds:uri="9f292987-4b4d-4c2f-b28b-f8e194045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Sue Buckingham</cp:lastModifiedBy>
  <cp:revision>2</cp:revision>
  <dcterms:created xsi:type="dcterms:W3CDTF">2020-07-21T13:01:00Z</dcterms:created>
  <dcterms:modified xsi:type="dcterms:W3CDTF">2020-07-21T13:01:00Z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0x0101008AC533852488CC4782252188892042F2</vt:lpwstr>
  </property>
</Properties>
</file>